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C0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9C7C0E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9C7C0E">
        <w:rPr>
          <w:rFonts w:ascii="Times New Roman" w:hAnsi="Times New Roman" w:cs="Times New Roman"/>
        </w:rPr>
        <w:br/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9C7C0E">
        <w:rPr>
          <w:rFonts w:ascii="Calibri" w:hAnsi="Calibri" w:cs="Calibri"/>
          <w:b/>
          <w:bCs/>
        </w:rPr>
        <w:t>ПРАВИТЕЛЬСТВО РОССИЙСКОЙ ФЕДЕРАЦИИ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ПОСТАНОВЛЕНИЕ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9C7C0E">
        <w:rPr>
          <w:rFonts w:ascii="Calibri" w:hAnsi="Calibri" w:cs="Calibri"/>
          <w:b/>
          <w:bCs/>
        </w:rPr>
        <w:t>от</w:t>
      </w:r>
      <w:proofErr w:type="gramEnd"/>
      <w:r w:rsidRPr="009C7C0E">
        <w:rPr>
          <w:rFonts w:ascii="Calibri" w:hAnsi="Calibri" w:cs="Calibri"/>
          <w:b/>
          <w:bCs/>
        </w:rPr>
        <w:t xml:space="preserve"> 28 ноября 2013 г. N 1089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ОБ УСЛОВИЯХ ПРОВЕДЕНИЯ ПРОЦЕДУРЫ КОНКУРСА С ОГРАНИЧЕННЫМ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УЧАСТИЕМ ПРИ ЗАКУПКЕ ТОВАРОВ, РАБОТ, УСЛУГ ДЛЯ ОБЕСПЕЧЕНИЯ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ГОСУДАРСТВЕННЫХ И МУНИЦИПАЛЬНЫХ НУЖД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 xml:space="preserve">В соответствии с Федеральным </w:t>
      </w:r>
      <w:r w:rsidRPr="009C7C0E">
        <w:rPr>
          <w:rFonts w:ascii="Calibri" w:hAnsi="Calibri" w:cs="Calibri"/>
        </w:rPr>
        <w:fldChar w:fldCharType="begin"/>
      </w:r>
      <w:r w:rsidRPr="009C7C0E">
        <w:rPr>
          <w:rFonts w:ascii="Calibri" w:hAnsi="Calibri" w:cs="Calibri"/>
        </w:rPr>
        <w:instrText xml:space="preserve">HYPERLINK consultantplus://offline/ref=A5E59C15E848699B99E7A781C9913FF2069A14846D1CEC4D680B253DF9C0A91578E7D901137A376FE2JBN </w:instrText>
      </w:r>
      <w:r w:rsidRPr="009C7C0E">
        <w:rPr>
          <w:rFonts w:ascii="Calibri" w:hAnsi="Calibri" w:cs="Calibri"/>
        </w:rPr>
        <w:fldChar w:fldCharType="separate"/>
      </w:r>
      <w:r w:rsidRPr="009C7C0E">
        <w:rPr>
          <w:rFonts w:ascii="Calibri" w:hAnsi="Calibri" w:cs="Calibri"/>
        </w:rPr>
        <w:t>законом</w:t>
      </w:r>
      <w:r w:rsidRPr="009C7C0E">
        <w:rPr>
          <w:rFonts w:ascii="Calibri" w:hAnsi="Calibri" w:cs="Calibri"/>
        </w:rPr>
        <w:fldChar w:fldCharType="end"/>
      </w:r>
      <w:r w:rsidRPr="009C7C0E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1. Утвердить прилагаемые:</w:t>
      </w:r>
    </w:p>
    <w:proofErr w:type="gramStart"/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fldChar w:fldCharType="begin"/>
      </w:r>
      <w:r w:rsidRPr="009C7C0E">
        <w:rPr>
          <w:rFonts w:ascii="Calibri" w:hAnsi="Calibri" w:cs="Calibri"/>
        </w:rPr>
        <w:instrText xml:space="preserve">HYPERLINK \l Par30  </w:instrText>
      </w:r>
      <w:r w:rsidRPr="009C7C0E">
        <w:rPr>
          <w:rFonts w:ascii="Calibri" w:hAnsi="Calibri" w:cs="Calibri"/>
        </w:rPr>
        <w:fldChar w:fldCharType="separate"/>
      </w:r>
      <w:r w:rsidRPr="009C7C0E">
        <w:rPr>
          <w:rFonts w:ascii="Calibri" w:hAnsi="Calibri" w:cs="Calibri"/>
        </w:rPr>
        <w:t>перечень</w:t>
      </w:r>
      <w:r w:rsidRPr="009C7C0E">
        <w:rPr>
          <w:rFonts w:ascii="Calibri" w:hAnsi="Calibri" w:cs="Calibri"/>
        </w:rPr>
        <w:fldChar w:fldCharType="end"/>
      </w:r>
      <w:proofErr w:type="gramEnd"/>
      <w:r w:rsidRPr="009C7C0E">
        <w:rPr>
          <w:rFonts w:ascii="Calibri" w:hAnsi="Calibri" w:cs="Calibri"/>
        </w:rPr>
        <w:t xml:space="preserve">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квалификации;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C7C0E">
        <w:rPr>
          <w:rFonts w:ascii="Calibri" w:hAnsi="Calibri" w:cs="Calibri"/>
        </w:rPr>
        <w:t>дополнительные</w:t>
      </w:r>
      <w:proofErr w:type="gramEnd"/>
      <w:r w:rsidRPr="009C7C0E">
        <w:rPr>
          <w:rFonts w:ascii="Calibri" w:hAnsi="Calibri" w:cs="Calibri"/>
        </w:rPr>
        <w:t xml:space="preserve"> </w:t>
      </w:r>
      <w:r w:rsidRPr="009C7C0E">
        <w:rPr>
          <w:rFonts w:ascii="Calibri" w:hAnsi="Calibri" w:cs="Calibri"/>
        </w:rPr>
        <w:fldChar w:fldCharType="begin"/>
      </w:r>
      <w:r w:rsidRPr="009C7C0E">
        <w:rPr>
          <w:rFonts w:ascii="Calibri" w:hAnsi="Calibri" w:cs="Calibri"/>
        </w:rPr>
        <w:instrText xml:space="preserve">HYPERLINK \l Par55  </w:instrText>
      </w:r>
      <w:r w:rsidRPr="009C7C0E">
        <w:rPr>
          <w:rFonts w:ascii="Calibri" w:hAnsi="Calibri" w:cs="Calibri"/>
        </w:rPr>
        <w:fldChar w:fldCharType="separate"/>
      </w:r>
      <w:r w:rsidRPr="009C7C0E">
        <w:rPr>
          <w:rFonts w:ascii="Calibri" w:hAnsi="Calibri" w:cs="Calibri"/>
        </w:rPr>
        <w:t>требования</w:t>
      </w:r>
      <w:r w:rsidRPr="009C7C0E">
        <w:rPr>
          <w:rFonts w:ascii="Calibri" w:hAnsi="Calibri" w:cs="Calibri"/>
        </w:rPr>
        <w:fldChar w:fldCharType="end"/>
      </w:r>
      <w:r w:rsidRPr="009C7C0E">
        <w:rPr>
          <w:rFonts w:ascii="Calibri" w:hAnsi="Calibri" w:cs="Calibri"/>
        </w:rPr>
        <w:t>, предъявляемые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квалификации;</w:t>
      </w:r>
    </w:p>
    <w:proofErr w:type="gramStart"/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fldChar w:fldCharType="begin"/>
      </w:r>
      <w:r w:rsidRPr="009C7C0E">
        <w:rPr>
          <w:rFonts w:ascii="Calibri" w:hAnsi="Calibri" w:cs="Calibri"/>
        </w:rPr>
        <w:instrText xml:space="preserve">HYPERLINK \l Par76  </w:instrText>
      </w:r>
      <w:r w:rsidRPr="009C7C0E">
        <w:rPr>
          <w:rFonts w:ascii="Calibri" w:hAnsi="Calibri" w:cs="Calibri"/>
        </w:rPr>
        <w:fldChar w:fldCharType="separate"/>
      </w:r>
      <w:r w:rsidRPr="009C7C0E">
        <w:rPr>
          <w:rFonts w:ascii="Calibri" w:hAnsi="Calibri" w:cs="Calibri"/>
        </w:rPr>
        <w:t>перечень</w:t>
      </w:r>
      <w:r w:rsidRPr="009C7C0E">
        <w:rPr>
          <w:rFonts w:ascii="Calibri" w:hAnsi="Calibri" w:cs="Calibri"/>
        </w:rPr>
        <w:fldChar w:fldCharType="end"/>
      </w:r>
      <w:proofErr w:type="gramEnd"/>
      <w:r w:rsidRPr="009C7C0E">
        <w:rPr>
          <w:rFonts w:ascii="Calibri" w:hAnsi="Calibri" w:cs="Calibri"/>
        </w:rPr>
        <w:t xml:space="preserve"> документов, которые подтверждают соответствие участников закупки дополнительным требованиям, предъявляемым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2. Настоящее постановление вступает в силу с 1 января 2014 г.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C7C0E">
        <w:rPr>
          <w:rFonts w:ascii="Calibri" w:hAnsi="Calibri" w:cs="Calibri"/>
        </w:rPr>
        <w:t>Председатель Правительства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C7C0E">
        <w:rPr>
          <w:rFonts w:ascii="Calibri" w:hAnsi="Calibri" w:cs="Calibri"/>
        </w:rPr>
        <w:t>Российской Федерации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C7C0E">
        <w:rPr>
          <w:rFonts w:ascii="Calibri" w:hAnsi="Calibri" w:cs="Calibri"/>
        </w:rPr>
        <w:t>Д.МЕДВЕДЕВ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9C7C0E">
        <w:rPr>
          <w:rFonts w:ascii="Calibri" w:hAnsi="Calibri" w:cs="Calibri"/>
        </w:rPr>
        <w:t>Утвержден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C7C0E">
        <w:rPr>
          <w:rFonts w:ascii="Calibri" w:hAnsi="Calibri" w:cs="Calibri"/>
        </w:rPr>
        <w:t>постановлением</w:t>
      </w:r>
      <w:proofErr w:type="gramEnd"/>
      <w:r w:rsidRPr="009C7C0E">
        <w:rPr>
          <w:rFonts w:ascii="Calibri" w:hAnsi="Calibri" w:cs="Calibri"/>
        </w:rPr>
        <w:t xml:space="preserve"> Правительства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C7C0E">
        <w:rPr>
          <w:rFonts w:ascii="Calibri" w:hAnsi="Calibri" w:cs="Calibri"/>
        </w:rPr>
        <w:t>Российской Федерации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C7C0E">
        <w:rPr>
          <w:rFonts w:ascii="Calibri" w:hAnsi="Calibri" w:cs="Calibri"/>
        </w:rPr>
        <w:t>от</w:t>
      </w:r>
      <w:proofErr w:type="gramEnd"/>
      <w:r w:rsidRPr="009C7C0E">
        <w:rPr>
          <w:rFonts w:ascii="Calibri" w:hAnsi="Calibri" w:cs="Calibri"/>
        </w:rPr>
        <w:t xml:space="preserve"> 28 ноября 2013 г. N 1089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9C7C0E">
        <w:rPr>
          <w:rFonts w:ascii="Calibri" w:hAnsi="Calibri" w:cs="Calibri"/>
          <w:b/>
          <w:bCs/>
        </w:rPr>
        <w:t>ПЕРЕЧЕНЬ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СЛУЧАЕВ ОТНЕСЕНИЯ ТОВАРОВ, РАБОТ, УСЛУГ К ТОВАРАМ,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РАБОТАМ, УСЛУГАМ, КОТОРЫЕ ПО ПРИЧИНЕ ИХ ТЕХНИЧЕСКОЙ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И (ИЛИ) ТЕХНОЛОГИЧЕСКОЙ СЛОЖНОСТИ, ИННОВАЦИОННОГО,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(ПОДРЯДЧИКИ, ИСПОЛНИТЕЛИ), ИМЕЮЩИЕ НЕОБХОДИМЫЙ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lastRenderedPageBreak/>
        <w:t>УРОВЕНЬ КВАЛИФИКАЦИИ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1. Выполнение работ по проектированию, сооружению и выводу из эксплуатации объектов использования атомной энергии.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2. 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3. Выполнение работ по конструированию и изготовлению оборудования, применяемого на объектах использования атомной энергии.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4. Выполнение работ по ремонту вооружения и военной техники ядерного оружейного комплекса.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 xml:space="preserve">5. Оказание услуг общественного питания и (или) поставки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 w:rsidRPr="009C7C0E">
        <w:rPr>
          <w:rFonts w:ascii="Calibri" w:hAnsi="Calibri" w:cs="Calibri"/>
        </w:rPr>
        <w:t>девиантным</w:t>
      </w:r>
      <w:proofErr w:type="spellEnd"/>
      <w:r w:rsidRPr="009C7C0E">
        <w:rPr>
          <w:rFonts w:ascii="Calibri" w:hAnsi="Calibri" w:cs="Calibri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6. Выполнение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0"/>
      <w:bookmarkEnd w:id="4"/>
      <w:r w:rsidRPr="009C7C0E">
        <w:rPr>
          <w:rFonts w:ascii="Calibri" w:hAnsi="Calibri" w:cs="Calibri"/>
        </w:rPr>
        <w:t>Утверждены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C7C0E">
        <w:rPr>
          <w:rFonts w:ascii="Calibri" w:hAnsi="Calibri" w:cs="Calibri"/>
        </w:rPr>
        <w:t>постановлением</w:t>
      </w:r>
      <w:proofErr w:type="gramEnd"/>
      <w:r w:rsidRPr="009C7C0E">
        <w:rPr>
          <w:rFonts w:ascii="Calibri" w:hAnsi="Calibri" w:cs="Calibri"/>
        </w:rPr>
        <w:t xml:space="preserve"> Правительства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C7C0E">
        <w:rPr>
          <w:rFonts w:ascii="Calibri" w:hAnsi="Calibri" w:cs="Calibri"/>
        </w:rPr>
        <w:t>Российской Федерации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C7C0E">
        <w:rPr>
          <w:rFonts w:ascii="Calibri" w:hAnsi="Calibri" w:cs="Calibri"/>
        </w:rPr>
        <w:t>от</w:t>
      </w:r>
      <w:proofErr w:type="gramEnd"/>
      <w:r w:rsidRPr="009C7C0E">
        <w:rPr>
          <w:rFonts w:ascii="Calibri" w:hAnsi="Calibri" w:cs="Calibri"/>
        </w:rPr>
        <w:t xml:space="preserve"> 28 ноября 2013 г. N 1089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5"/>
      <w:bookmarkEnd w:id="5"/>
      <w:r w:rsidRPr="009C7C0E">
        <w:rPr>
          <w:rFonts w:ascii="Calibri" w:hAnsi="Calibri" w:cs="Calibri"/>
          <w:b/>
          <w:bCs/>
        </w:rPr>
        <w:t>ДОПОЛНИТЕЛЬНЫЕ ТРЕБОВАНИЯ,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ПРЕДЪЯВЛЯЕМЫЕ К УЧАСТНИКАМ ЗАКУПКИ ОТДЕЛЬНЫХ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ТОВАРОВ, РАБОТ, УСЛУГ, КОТОРЫЕ ПО ПРИЧИНЕ ИХ ТЕХНИЧЕСКОЙ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И (ИЛИ) ТЕХНОЛОГИЧЕСКОЙ СЛОЖНОСТИ, ИННОВАЦИОННОГО,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(ПОДРЯДЧИКИ, ИСПОЛНИТЕЛИ), ИМЕЮЩИЕ НЕОБХОДИМЫЙ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УРОВЕНЬ КВАЛИФИКАЦИИ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 xml:space="preserve">1. Наличие опыта исполнения (с учетом правопреемства) контракта, договора на поставку товаров, выполнение работ, оказание услуг (далее - договор), указанных в </w:t>
      </w:r>
      <w:hyperlink w:anchor="Par30" w:history="1">
        <w:r w:rsidRPr="009C7C0E">
          <w:rPr>
            <w:rFonts w:ascii="Calibri" w:hAnsi="Calibri" w:cs="Calibri"/>
          </w:rPr>
          <w:t>перечне</w:t>
        </w:r>
      </w:hyperlink>
      <w:r w:rsidRPr="009C7C0E">
        <w:rPr>
          <w:rFonts w:ascii="Calibri" w:hAnsi="Calibri" w:cs="Calibri"/>
        </w:rPr>
        <w:t xml:space="preserve">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</w:t>
      </w:r>
      <w:r w:rsidRPr="009C7C0E">
        <w:rPr>
          <w:rFonts w:ascii="Calibri" w:hAnsi="Calibri" w:cs="Calibri"/>
        </w:rPr>
        <w:lastRenderedPageBreak/>
        <w:t xml:space="preserve">(подрядчики, исполнители), имеющие необходимый уровень квалификации, утвержденном постановлением Правительства Российской Федерации от </w:t>
      </w:r>
      <w:proofErr w:type="spellStart"/>
      <w:r w:rsidRPr="009C7C0E">
        <w:rPr>
          <w:rFonts w:ascii="Calibri" w:hAnsi="Calibri" w:cs="Calibri"/>
        </w:rPr>
        <w:t>от</w:t>
      </w:r>
      <w:proofErr w:type="spellEnd"/>
      <w:r w:rsidRPr="009C7C0E">
        <w:rPr>
          <w:rFonts w:ascii="Calibri" w:hAnsi="Calibri" w:cs="Calibri"/>
        </w:rPr>
        <w:t xml:space="preserve"> 28 ноября 2013 г. N 1089, в течение 3 лет до даты подачи заявки на участие в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конкурс с ограниченным участием.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2. Наличие собственного и (или) арендованного на срок исполнения контракта, договора оборудования и других материальных ресурсов, а также прав на результаты интеллектуальной деятельности в объеме, установленном конкурсной документацией, необходимом для надлежащего и своевременного исполнения контракта, договора.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71"/>
      <w:bookmarkEnd w:id="6"/>
      <w:r w:rsidRPr="009C7C0E">
        <w:rPr>
          <w:rFonts w:ascii="Calibri" w:hAnsi="Calibri" w:cs="Calibri"/>
        </w:rPr>
        <w:t>Утвержден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C7C0E">
        <w:rPr>
          <w:rFonts w:ascii="Calibri" w:hAnsi="Calibri" w:cs="Calibri"/>
        </w:rPr>
        <w:t>постановлением</w:t>
      </w:r>
      <w:proofErr w:type="gramEnd"/>
      <w:r w:rsidRPr="009C7C0E">
        <w:rPr>
          <w:rFonts w:ascii="Calibri" w:hAnsi="Calibri" w:cs="Calibri"/>
        </w:rPr>
        <w:t xml:space="preserve"> Правительства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C7C0E">
        <w:rPr>
          <w:rFonts w:ascii="Calibri" w:hAnsi="Calibri" w:cs="Calibri"/>
        </w:rPr>
        <w:t>Российской Федерации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C7C0E">
        <w:rPr>
          <w:rFonts w:ascii="Calibri" w:hAnsi="Calibri" w:cs="Calibri"/>
        </w:rPr>
        <w:t>от</w:t>
      </w:r>
      <w:proofErr w:type="gramEnd"/>
      <w:r w:rsidRPr="009C7C0E">
        <w:rPr>
          <w:rFonts w:ascii="Calibri" w:hAnsi="Calibri" w:cs="Calibri"/>
        </w:rPr>
        <w:t xml:space="preserve"> 28 ноября 2013 г. N 1089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6"/>
      <w:bookmarkEnd w:id="7"/>
      <w:r w:rsidRPr="009C7C0E">
        <w:rPr>
          <w:rFonts w:ascii="Calibri" w:hAnsi="Calibri" w:cs="Calibri"/>
          <w:b/>
          <w:bCs/>
        </w:rPr>
        <w:t>ПЕРЕЧЕНЬ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ДОКУМЕНТОВ, КОТОРЫЕ ПОДТВЕРЖДАЮТ СООТВЕТСТВИЕ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УЧАСТНИКОВ ЗАКУПКИ ДОПОЛНИТЕЛЬНЫМ ТРЕБОВАНИЯМ,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ПРЕДЪЯВЛЯЕМЫМ К УЧАСТНИКАМ ЗАКУПКИ ОТДЕЛЬНЫХ ТОВАРОВ,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РАБОТ, УСЛУГ, КОТОРЫЕ ПО ПРИЧИНЕ ИХ ТЕХНИЧЕСКОЙ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И (ИЛИ) ТЕХНОЛОГИЧЕСКОЙ СЛОЖНОСТИ, ИННОВАЦИОННОГО,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(ПОДРЯДЧИКИ, ИСПОЛНИТЕЛИ), ИМЕЮЩИЕ НЕОБХОДИМЫЙ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C0E">
        <w:rPr>
          <w:rFonts w:ascii="Calibri" w:hAnsi="Calibri" w:cs="Calibri"/>
          <w:b/>
          <w:bCs/>
        </w:rPr>
        <w:t>УРОВЕНЬ КВАЛИФИКАЦИИ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1. Копия (копии) ранее исполненного (исполненных) контракта (контрактов), договора (договоров) и акта (актов) выполненных работ.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2. Перечень оборудования и других материальных ресурсов, сформированный в зависимости от вида работ.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3. 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 (выданная не ранее чем за 90 дней до окончания подачи заявок на участие в конкурсе).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4.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 арендованного недвижимого имущества от арендодателя участнику размещения заказа (арендатору), указанием данных, позволяющих определенно установить недвижимое имущество, переданное арендатору в качестве объекта аренды, а также с приложением копии свидетельства о государственной регистрации прав на недвижимое имущество и сделок с ним на объект недвижимого имущества, переданный в аренду, или выписки из Единого государственного реестра прав на недвижимое имущество и сделок с ним, подтверждающей право собственности на объект недвижимого имущества, используемый в производственных целях (выданной не ранее чем за 90 дней до окончания подачи заявок на участие в конкурсе).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>5. Перечень находящегося в собственности, аренде (лизинге) технологического и иного оборудования, необходимого для производства товаров, выполнения работ, оказания услуг с указанием его производственных мощностей в сутки.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7C0E">
        <w:rPr>
          <w:rFonts w:ascii="Calibri" w:hAnsi="Calibri" w:cs="Calibri"/>
        </w:rPr>
        <w:t xml:space="preserve">6. Копии инвентарных карточек учета объектов основных средств унифицированной </w:t>
      </w:r>
      <w:hyperlink r:id="rId5" w:history="1">
        <w:r w:rsidRPr="009C7C0E">
          <w:rPr>
            <w:rFonts w:ascii="Calibri" w:hAnsi="Calibri" w:cs="Calibri"/>
          </w:rPr>
          <w:t>формы ОС-6</w:t>
        </w:r>
      </w:hyperlink>
      <w:r w:rsidRPr="009C7C0E">
        <w:rPr>
          <w:rFonts w:ascii="Calibri" w:hAnsi="Calibri" w:cs="Calibri"/>
        </w:rPr>
        <w:t xml:space="preserve">, в том числе на технологическое оборудование, необходимое для производства закупаемых </w:t>
      </w:r>
      <w:r w:rsidRPr="009C7C0E">
        <w:rPr>
          <w:rFonts w:ascii="Calibri" w:hAnsi="Calibri" w:cs="Calibri"/>
        </w:rPr>
        <w:lastRenderedPageBreak/>
        <w:t>товаров, выполняемых работ, оказываемых услуг, являющихся предметом конкурса.</w:t>
      </w: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C0E" w:rsidRPr="009C7C0E" w:rsidRDefault="009C7C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138D1" w:rsidRPr="009C7C0E" w:rsidRDefault="009C7C0E"/>
    <w:sectPr w:rsidR="007138D1" w:rsidRPr="009C7C0E" w:rsidSect="006B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0E"/>
    <w:rsid w:val="007B6FB0"/>
    <w:rsid w:val="009C7C0E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466B-075E-446F-80FB-A8B711BB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59C15E848699B99E7A781C9913FF2039D118C6915B1476052293FFECFF6027FAED500137833E6JB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1</cp:revision>
  <dcterms:created xsi:type="dcterms:W3CDTF">2014-09-30T13:09:00Z</dcterms:created>
  <dcterms:modified xsi:type="dcterms:W3CDTF">2014-09-30T13:09:00Z</dcterms:modified>
</cp:coreProperties>
</file>